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64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86"/>
        <w:gridCol w:w="2050"/>
        <w:gridCol w:w="1672"/>
        <w:gridCol w:w="1453"/>
        <w:gridCol w:w="2686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647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0b3b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Style w:val="None"/>
                <w:rFonts w:ascii="Helvetica" w:hAnsi="Helvetica"/>
                <w:b w:val="1"/>
                <w:bCs w:val="1"/>
                <w:kern w:val="0"/>
                <w:rtl w:val="0"/>
                <w:lang w:val="en-US"/>
              </w:rPr>
              <w:t>FROM</w:t>
            </w:r>
          </w:p>
        </w:tc>
      </w:tr>
      <w:tr>
        <w:tblPrEx>
          <w:shd w:val="clear" w:color="auto" w:fill="ced7e7"/>
        </w:tblPrEx>
        <w:trPr>
          <w:trHeight w:val="580" w:hRule="atLeast"/>
        </w:trPr>
        <w:tc>
          <w:tcPr>
            <w:tcW w:type="dxa" w:w="17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Helvetica" w:hAnsi="Helvetica"/>
                <w:kern w:val="0"/>
                <w:rtl w:val="0"/>
                <w:lang w:val="en-US"/>
              </w:rPr>
              <w:t>Company Name</w:t>
            </w:r>
          </w:p>
        </w:tc>
        <w:tc>
          <w:tcPr>
            <w:tcW w:type="dxa" w:w="3722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Helvetica" w:hAnsi="Helvetica"/>
                <w:kern w:val="0"/>
                <w:rtl w:val="0"/>
                <w:lang w:val="en-US"/>
              </w:rPr>
              <w:t>Advanced Step for Tech Training</w:t>
            </w:r>
          </w:p>
        </w:tc>
        <w:tc>
          <w:tcPr>
            <w:tcW w:type="dxa" w:w="14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Helvetica" w:hAnsi="Helvetica"/>
                <w:kern w:val="0"/>
                <w:rtl w:val="0"/>
                <w:lang w:val="en-US"/>
              </w:rPr>
              <w:t>Tel</w:t>
            </w:r>
          </w:p>
        </w:tc>
        <w:tc>
          <w:tcPr>
            <w:tcW w:type="dxa" w:w="26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Helvetica" w:hAnsi="Helvetica"/>
                <w:b w:val="1"/>
                <w:bCs w:val="1"/>
                <w:kern w:val="0"/>
                <w:rtl w:val="0"/>
                <w:lang w:val="en-US"/>
              </w:rPr>
              <w:t>+971 4 2829212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7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Helvetica" w:hAnsi="Helvetica"/>
                <w:kern w:val="0"/>
                <w:rtl w:val="0"/>
                <w:lang w:val="en-US"/>
              </w:rPr>
              <w:t>Address</w:t>
            </w:r>
          </w:p>
        </w:tc>
        <w:tc>
          <w:tcPr>
            <w:tcW w:type="dxa" w:w="3722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Helvetica" w:hAnsi="Helvetica"/>
                <w:kern w:val="0"/>
                <w:rtl w:val="0"/>
                <w:lang w:val="en-US"/>
              </w:rPr>
              <w:t>P.O.Box : 22650, Dubai - UAE.</w:t>
            </w:r>
          </w:p>
        </w:tc>
        <w:tc>
          <w:tcPr>
            <w:tcW w:type="dxa" w:w="14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Helvetica" w:hAnsi="Helvetica"/>
                <w:kern w:val="0"/>
                <w:rtl w:val="0"/>
                <w:lang w:val="en-US"/>
              </w:rPr>
              <w:t>Fax</w:t>
            </w:r>
          </w:p>
        </w:tc>
        <w:tc>
          <w:tcPr>
            <w:tcW w:type="dxa" w:w="26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Helvetica" w:hAnsi="Helvetica"/>
                <w:b w:val="1"/>
                <w:bCs w:val="1"/>
                <w:kern w:val="0"/>
                <w:rtl w:val="0"/>
                <w:lang w:val="en-US"/>
              </w:rPr>
              <w:t xml:space="preserve">+971 4 </w:t>
            </w:r>
            <w:r>
              <w:rPr>
                <w:rStyle w:val="None"/>
                <w:rFonts w:ascii="Helvetica" w:hAnsi="Helvetica"/>
                <w:b w:val="1"/>
                <w:bCs w:val="1"/>
                <w:kern w:val="1"/>
                <w:rtl w:val="0"/>
                <w:lang w:val="en-US"/>
              </w:rPr>
              <w:t>2829213</w:t>
            </w:r>
          </w:p>
        </w:tc>
      </w:tr>
      <w:tr>
        <w:tblPrEx>
          <w:shd w:val="clear" w:color="auto" w:fill="ced7e7"/>
        </w:tblPrEx>
        <w:trPr>
          <w:trHeight w:val="580" w:hRule="atLeast"/>
        </w:trPr>
        <w:tc>
          <w:tcPr>
            <w:tcW w:type="dxa" w:w="17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Helvetica" w:hAnsi="Helvetica"/>
                <w:kern w:val="0"/>
                <w:rtl w:val="0"/>
                <w:lang w:val="en-US"/>
              </w:rPr>
              <w:t>From</w:t>
            </w:r>
          </w:p>
        </w:tc>
        <w:tc>
          <w:tcPr>
            <w:tcW w:type="dxa" w:w="20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Helvetica" w:hAnsi="Helvetica"/>
                <w:b w:val="1"/>
                <w:bCs w:val="1"/>
                <w:kern w:val="1"/>
                <w:rtl w:val="0"/>
                <w:lang w:val="en-US"/>
              </w:rPr>
              <w:t>Malak Mohammed</w:t>
            </w:r>
          </w:p>
        </w:tc>
        <w:tc>
          <w:tcPr>
            <w:tcW w:type="dxa" w:w="16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Helvetica" w:hAnsi="Helvetica"/>
                <w:kern w:val="0"/>
                <w:rtl w:val="0"/>
                <w:lang w:val="en-US"/>
              </w:rPr>
              <w:t>Job Title</w:t>
            </w:r>
          </w:p>
        </w:tc>
        <w:tc>
          <w:tcPr>
            <w:tcW w:type="dxa" w:w="4139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Helvetica" w:hAnsi="Helvetica"/>
                <w:b w:val="1"/>
                <w:bCs w:val="1"/>
                <w:color w:val="ff0000"/>
                <w:kern w:val="1"/>
                <w:sz w:val="26"/>
                <w:szCs w:val="26"/>
                <w:u w:color="ff0000"/>
                <w:rtl w:val="0"/>
                <w:lang w:val="en-US"/>
              </w:rPr>
              <w:t>Operation Training Manager</w:t>
            </w:r>
          </w:p>
        </w:tc>
      </w:tr>
      <w:tr>
        <w:tblPrEx>
          <w:shd w:val="clear" w:color="auto" w:fill="ced7e7"/>
        </w:tblPrEx>
        <w:trPr>
          <w:trHeight w:val="580" w:hRule="atLeast"/>
        </w:trPr>
        <w:tc>
          <w:tcPr>
            <w:tcW w:type="dxa" w:w="17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Helvetica" w:hAnsi="Helvetica"/>
                <w:kern w:val="0"/>
                <w:rtl w:val="0"/>
                <w:lang w:val="en-US"/>
              </w:rPr>
              <w:t>Mob</w:t>
            </w:r>
          </w:p>
        </w:tc>
        <w:tc>
          <w:tcPr>
            <w:tcW w:type="dxa" w:w="3722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cs="Helvetica" w:hAnsi="Helvetica" w:eastAsia="Helvetica"/>
                <w:kern w:val="1"/>
                <w:u w:val="single"/>
              </w:rPr>
            </w:pPr>
            <w:r>
              <w:rPr>
                <w:rStyle w:val="None"/>
                <w:rFonts w:ascii="Helvetica" w:hAnsi="Helvetica"/>
                <w:b w:val="1"/>
                <w:bCs w:val="1"/>
                <w:kern w:val="1"/>
                <w:u w:val="single"/>
                <w:rtl w:val="0"/>
                <w:lang w:val="en-US"/>
              </w:rPr>
              <w:t>0097150  2601172</w:t>
            </w:r>
            <w:r>
              <w:rPr>
                <w:rStyle w:val="None"/>
                <w:rFonts w:ascii="Helvetica" w:hAnsi="Helvetica"/>
                <w:kern w:val="1"/>
                <w:u w:val="single"/>
                <w:rtl w:val="0"/>
                <w:lang w:val="en-US"/>
              </w:rPr>
              <w:t xml:space="preserve">   </w:t>
            </w:r>
            <w:r>
              <w:rPr>
                <w:rStyle w:val="None"/>
                <w:rFonts w:ascii="Helvetica" w:hAnsi="Helvetica"/>
                <w:b w:val="1"/>
                <w:bCs w:val="1"/>
                <w:i w:val="1"/>
                <w:iCs w:val="1"/>
                <w:color w:val="ff0000"/>
                <w:kern w:val="1"/>
                <w:u w:val="single" w:color="ff0000"/>
                <w:rtl w:val="0"/>
                <w:lang w:val="en-US"/>
              </w:rPr>
              <w:t>Mr Tareq</w:t>
            </w:r>
          </w:p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Helvetica" w:hAnsi="Helvetica"/>
                <w:kern w:val="1"/>
                <w:rtl w:val="0"/>
                <w:lang w:val="en-US"/>
              </w:rPr>
              <w:t xml:space="preserve">0097156  6939199  </w:t>
            </w:r>
            <w:r>
              <w:rPr>
                <w:rStyle w:val="None"/>
                <w:rFonts w:ascii="Helvetica" w:hAnsi="Helvetica"/>
                <w:b w:val="1"/>
                <w:bCs w:val="1"/>
                <w:i w:val="1"/>
                <w:iCs w:val="1"/>
                <w:color w:val="ff0000"/>
                <w:kern w:val="1"/>
                <w:u w:color="ff0000"/>
                <w:rtl w:val="0"/>
                <w:lang w:val="en-US"/>
              </w:rPr>
              <w:t>Mrs. Malak</w:t>
            </w:r>
          </w:p>
        </w:tc>
        <w:tc>
          <w:tcPr>
            <w:tcW w:type="dxa" w:w="14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Helvetica" w:hAnsi="Helvetica"/>
                <w:kern w:val="0"/>
                <w:rtl w:val="0"/>
                <w:lang w:val="en-US"/>
              </w:rPr>
              <w:t>E-mail</w:t>
            </w:r>
          </w:p>
        </w:tc>
        <w:tc>
          <w:tcPr>
            <w:tcW w:type="dxa" w:w="26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Helvetica" w:hAnsi="Helvetica"/>
                <w:b w:val="1"/>
                <w:bCs w:val="1"/>
                <w:kern w:val="1"/>
                <w:rtl w:val="0"/>
                <w:lang w:val="en-US"/>
              </w:rPr>
              <w:t>malak@astdubai.net</w:t>
            </w:r>
          </w:p>
        </w:tc>
      </w:tr>
    </w:tbl>
    <w:p>
      <w:pPr>
        <w:pStyle w:val="Body"/>
        <w:widowControl w:val="0"/>
      </w:pPr>
    </w:p>
    <w:p>
      <w:pPr>
        <w:pStyle w:val="Body"/>
      </w:pPr>
    </w:p>
    <w:p>
      <w:pPr>
        <w:pStyle w:val="Body"/>
      </w:pPr>
    </w:p>
    <w:tbl>
      <w:tblPr>
        <w:tblW w:w="93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408"/>
        <w:gridCol w:w="5932"/>
      </w:tblGrid>
      <w:tr>
        <w:tblPrEx>
          <w:shd w:val="clear" w:color="auto" w:fill="ced7e7"/>
        </w:tblPrEx>
        <w:trPr>
          <w:trHeight w:val="920" w:hRule="atLeast"/>
        </w:trPr>
        <w:tc>
          <w:tcPr>
            <w:tcW w:type="dxa" w:w="9340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Style w:val="None"/>
                <w:rFonts w:ascii="Helvetica" w:cs="Helvetica" w:hAnsi="Helvetica" w:eastAsia="Helvetica"/>
                <w:b w:val="1"/>
                <w:bCs w:val="1"/>
                <w:lang w:val="en-US"/>
              </w:rPr>
            </w:pPr>
          </w:p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Helvetica" w:hAnsi="Helvetica"/>
                <w:b w:val="1"/>
                <w:bCs w:val="1"/>
                <w:sz w:val="28"/>
                <w:szCs w:val="28"/>
                <w:rtl w:val="0"/>
                <w:lang w:val="en-US"/>
              </w:rPr>
              <w:t>Course Details</w:t>
            </w:r>
            <w:r>
              <w:rPr>
                <w:rFonts w:ascii="Helvetica" w:cs="Helvetica" w:hAnsi="Helvetica" w:eastAsia="Helvetica"/>
                <w:b w:val="1"/>
                <w:bCs w:val="1"/>
                <w:sz w:val="28"/>
                <w:szCs w:val="28"/>
              </w:rPr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3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Style w:val="None"/>
                <w:rFonts w:ascii="Helvetica" w:hAnsi="Helvetica"/>
                <w:b w:val="1"/>
                <w:bCs w:val="1"/>
                <w:kern w:val="0"/>
                <w:sz w:val="28"/>
                <w:szCs w:val="28"/>
                <w:rtl w:val="0"/>
                <w:lang w:val="en-US"/>
              </w:rPr>
              <w:t>Course Title:</w:t>
            </w:r>
          </w:p>
        </w:tc>
        <w:tc>
          <w:tcPr>
            <w:tcW w:type="dxa" w:w="59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Style w:val="None"/>
                <w:b w:val="1"/>
                <w:bCs w:val="1"/>
                <w:color w:val="ff0000"/>
                <w:sz w:val="28"/>
                <w:szCs w:val="28"/>
                <w:u w:color="ff0000"/>
                <w:shd w:val="clear" w:color="auto" w:fill="ffffff"/>
                <w:rtl w:val="0"/>
                <w:lang w:val="en-US"/>
              </w:rPr>
              <w:t>PROJECT PLANNING AND BUDGETING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3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Style w:val="None"/>
                <w:rFonts w:ascii="Helvetica" w:hAnsi="Helvetica"/>
                <w:b w:val="1"/>
                <w:bCs w:val="1"/>
                <w:kern w:val="0"/>
                <w:sz w:val="28"/>
                <w:szCs w:val="28"/>
                <w:rtl w:val="0"/>
                <w:lang w:val="en-US"/>
              </w:rPr>
              <w:t>Language:</w:t>
            </w:r>
          </w:p>
        </w:tc>
        <w:tc>
          <w:tcPr>
            <w:tcW w:type="dxa" w:w="59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Helvetica" w:hAnsi="Helvetica"/>
                <w:kern w:val="1"/>
                <w:rtl w:val="0"/>
                <w:lang w:val="en-US"/>
              </w:rPr>
              <w:t>English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3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Style w:val="None"/>
                <w:rFonts w:ascii="Helvetica" w:hAnsi="Helvetica"/>
                <w:b w:val="1"/>
                <w:bCs w:val="1"/>
                <w:kern w:val="0"/>
                <w:sz w:val="28"/>
                <w:szCs w:val="28"/>
                <w:rtl w:val="0"/>
                <w:lang w:val="en-US"/>
              </w:rPr>
              <w:t>Course Type:</w:t>
            </w:r>
          </w:p>
        </w:tc>
        <w:tc>
          <w:tcPr>
            <w:tcW w:type="dxa" w:w="59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Helvetica" w:hAnsi="Helvetica"/>
                <w:kern w:val="1"/>
                <w:rtl w:val="0"/>
                <w:lang w:val="en-US"/>
              </w:rPr>
              <w:t>Public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3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Style w:val="None"/>
                <w:rFonts w:ascii="Helvetica" w:hAnsi="Helvetica"/>
                <w:b w:val="1"/>
                <w:bCs w:val="1"/>
                <w:kern w:val="0"/>
                <w:sz w:val="28"/>
                <w:szCs w:val="28"/>
                <w:rtl w:val="0"/>
                <w:lang w:val="en-US"/>
              </w:rPr>
              <w:t>Location</w:t>
            </w:r>
          </w:p>
        </w:tc>
        <w:tc>
          <w:tcPr>
            <w:tcW w:type="dxa" w:w="59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b w:val="1"/>
                <w:bCs w:val="1"/>
                <w:kern w:val="0"/>
                <w:sz w:val="28"/>
                <w:szCs w:val="28"/>
                <w:rtl w:val="0"/>
                <w:lang w:val="en-US"/>
              </w:rPr>
              <w:t xml:space="preserve">Dubai 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3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Style w:val="None"/>
                <w:rFonts w:ascii="Helvetica" w:hAnsi="Helvetica"/>
                <w:b w:val="1"/>
                <w:bCs w:val="1"/>
                <w:kern w:val="0"/>
                <w:sz w:val="28"/>
                <w:szCs w:val="28"/>
                <w:rtl w:val="0"/>
                <w:lang w:val="en-US"/>
              </w:rPr>
              <w:t>Date:</w:t>
            </w:r>
          </w:p>
        </w:tc>
        <w:tc>
          <w:tcPr>
            <w:tcW w:type="dxa" w:w="59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Helvetica" w:hAnsi="Helvetica"/>
                <w:b w:val="1"/>
                <w:bCs w:val="1"/>
                <w:kern w:val="1"/>
                <w:sz w:val="28"/>
                <w:szCs w:val="28"/>
                <w:rtl w:val="0"/>
                <w:lang w:val="en-US"/>
              </w:rPr>
              <w:t>30 October - 03 November 2016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3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Style w:val="None"/>
                <w:rFonts w:ascii="Helvetica" w:hAnsi="Helvetica"/>
                <w:b w:val="1"/>
                <w:bCs w:val="1"/>
                <w:kern w:val="0"/>
                <w:sz w:val="28"/>
                <w:szCs w:val="28"/>
                <w:rtl w:val="0"/>
                <w:lang w:val="en-US"/>
              </w:rPr>
              <w:t>Duration:</w:t>
            </w:r>
          </w:p>
        </w:tc>
        <w:tc>
          <w:tcPr>
            <w:tcW w:type="dxa" w:w="59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Helvetica" w:hAnsi="Helvetica"/>
                <w:b w:val="1"/>
                <w:bCs w:val="1"/>
                <w:kern w:val="1"/>
                <w:rtl w:val="0"/>
                <w:lang w:val="en-US"/>
              </w:rPr>
              <w:t>5 Days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3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Style w:val="None"/>
                <w:rFonts w:ascii="Helvetica" w:hAnsi="Helvetica"/>
                <w:b w:val="1"/>
                <w:bCs w:val="1"/>
                <w:sz w:val="28"/>
                <w:szCs w:val="28"/>
                <w:rtl w:val="0"/>
                <w:lang w:val="en-US"/>
              </w:rPr>
              <w:t>Fees:</w:t>
            </w:r>
          </w:p>
        </w:tc>
        <w:tc>
          <w:tcPr>
            <w:tcW w:type="dxa" w:w="59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Helvetica" w:hAnsi="Helvetica"/>
                <w:b w:val="1"/>
                <w:bCs w:val="1"/>
                <w:color w:val="ff0000"/>
                <w:kern w:val="1"/>
                <w:sz w:val="28"/>
                <w:szCs w:val="28"/>
                <w:u w:val="single" w:color="ff0000"/>
                <w:rtl w:val="0"/>
                <w:lang w:val="en-US"/>
              </w:rPr>
              <w:t>$ 4,000</w:t>
            </w:r>
          </w:p>
        </w:tc>
      </w:tr>
      <w:tr>
        <w:tblPrEx>
          <w:shd w:val="clear" w:color="auto" w:fill="ced7e7"/>
        </w:tblPrEx>
        <w:trPr>
          <w:trHeight w:val="740" w:hRule="atLeast"/>
        </w:trPr>
        <w:tc>
          <w:tcPr>
            <w:tcW w:type="dxa" w:w="3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Style w:val="None"/>
                <w:rFonts w:ascii="Helvetica" w:hAnsi="Helvetica"/>
                <w:b w:val="1"/>
                <w:bCs w:val="1"/>
                <w:kern w:val="2"/>
                <w:sz w:val="30"/>
                <w:szCs w:val="30"/>
                <w:rtl w:val="0"/>
                <w:lang w:val="en-US"/>
              </w:rPr>
              <w:t>Discount:</w:t>
            </w:r>
          </w:p>
        </w:tc>
        <w:tc>
          <w:tcPr>
            <w:tcW w:type="dxa" w:w="59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</w:pPr>
            <w:r>
              <w:rPr>
                <w:rStyle w:val="None"/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1"/>
                <w:position w:val="0"/>
                <w:sz w:val="28"/>
                <w:szCs w:val="28"/>
                <w:u w:val="none" w:color="ff0000"/>
                <w:vertAlign w:val="baseline"/>
                <w:rtl w:val="0"/>
                <w:lang w:val="en-US"/>
              </w:rPr>
              <w:t xml:space="preserve">10% </w:t>
            </w:r>
            <w:r>
              <w:rPr>
                <w:rStyle w:val="None"/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</w:rPr>
              <w:t xml:space="preserve">discount if your nomination for </w:t>
            </w:r>
            <w:r>
              <w:rPr>
                <w:rStyle w:val="None"/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1"/>
                <w:position w:val="0"/>
                <w:sz w:val="30"/>
                <w:szCs w:val="30"/>
                <w:u w:val="none" w:color="ff0000"/>
                <w:vertAlign w:val="baseline"/>
                <w:rtl w:val="0"/>
                <w:lang w:val="en-US"/>
              </w:rPr>
              <w:t xml:space="preserve">3 </w:t>
            </w:r>
            <w:r>
              <w:rPr>
                <w:rStyle w:val="None"/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</w:rPr>
              <w:t>Participant</w:t>
            </w:r>
          </w:p>
          <w:p>
            <w:pPr>
              <w:pStyle w:val="الافتراضي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Helvetica" w:hAnsi="Helvetica"/>
                <w:b w:val="1"/>
                <w:bCs w:val="1"/>
                <w:color w:val="ff0000"/>
                <w:kern w:val="1"/>
                <w:sz w:val="28"/>
                <w:szCs w:val="28"/>
                <w:u w:color="ff0000"/>
                <w:rtl w:val="0"/>
                <w:lang w:val="en-US"/>
              </w:rPr>
              <w:t xml:space="preserve">15% </w:t>
            </w:r>
            <w:r>
              <w:rPr>
                <w:rStyle w:val="None"/>
                <w:rFonts w:ascii="Helvetica" w:hAnsi="Helvetica"/>
                <w:kern w:val="1"/>
                <w:sz w:val="26"/>
                <w:szCs w:val="26"/>
                <w:rtl w:val="0"/>
                <w:lang w:val="en-US"/>
              </w:rPr>
              <w:t xml:space="preserve">discount if your nomination for </w:t>
            </w:r>
            <w:r>
              <w:rPr>
                <w:rStyle w:val="None"/>
                <w:rFonts w:ascii="Helvetica" w:hAnsi="Helvetica"/>
                <w:b w:val="1"/>
                <w:bCs w:val="1"/>
                <w:color w:val="ff0000"/>
                <w:kern w:val="1"/>
                <w:sz w:val="30"/>
                <w:szCs w:val="30"/>
                <w:u w:color="ff0000"/>
                <w:rtl w:val="0"/>
                <w:lang w:val="en-US"/>
              </w:rPr>
              <w:t xml:space="preserve">4 </w:t>
            </w:r>
            <w:r>
              <w:rPr>
                <w:rStyle w:val="None"/>
                <w:rFonts w:ascii="Helvetica" w:hAnsi="Helvetica"/>
                <w:kern w:val="1"/>
                <w:sz w:val="26"/>
                <w:szCs w:val="26"/>
                <w:rtl w:val="0"/>
                <w:lang w:val="en-US"/>
              </w:rPr>
              <w:t>Participant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3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" w:cs="Calibri" w:hAnsi="Helvetica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URL</w:t>
            </w:r>
          </w:p>
        </w:tc>
        <w:tc>
          <w:tcPr>
            <w:tcW w:type="dxa" w:w="59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1"/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1"/>
                <w:position w:val="0"/>
                <w:sz w:val="26"/>
                <w:szCs w:val="26"/>
                <w:u w:val="single" w:color="0000ff"/>
                <w:vertAlign w:val="baseline"/>
              </w:rPr>
              <w:fldChar w:fldCharType="begin" w:fldLock="0"/>
            </w:r>
            <w:r>
              <w:rPr>
                <w:rStyle w:val="Hyperlink.1"/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1"/>
                <w:position w:val="0"/>
                <w:sz w:val="26"/>
                <w:szCs w:val="26"/>
                <w:u w:val="single" w:color="0000ff"/>
                <w:vertAlign w:val="baseline"/>
              </w:rPr>
              <w:instrText xml:space="preserve"> HYPERLINK "http://www.astdubai.co/programs/details/6456_"</w:instrText>
            </w:r>
            <w:r>
              <w:rPr>
                <w:rStyle w:val="Hyperlink.1"/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1"/>
                <w:position w:val="0"/>
                <w:sz w:val="26"/>
                <w:szCs w:val="26"/>
                <w:u w:val="single" w:color="0000ff"/>
                <w:vertAlign w:val="baseline"/>
              </w:rPr>
              <w:fldChar w:fldCharType="separate" w:fldLock="0"/>
            </w:r>
            <w:r>
              <w:rPr>
                <w:rStyle w:val="Hyperlink.1"/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1"/>
                <w:position w:val="0"/>
                <w:sz w:val="26"/>
                <w:szCs w:val="26"/>
                <w:u w:val="single" w:color="0000ff"/>
                <w:vertAlign w:val="baseline"/>
                <w:rtl w:val="0"/>
                <w:lang w:val="en-US"/>
              </w:rPr>
              <w:t>Download</w:t>
            </w:r>
            <w:r>
              <w:rPr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6"/>
                <w:szCs w:val="26"/>
                <w:u w:val="none" w:color="000000"/>
                <w:vertAlign w:val="baseline"/>
              </w:rPr>
              <w:fldChar w:fldCharType="end" w:fldLock="0"/>
            </w:r>
          </w:p>
        </w:tc>
      </w:tr>
    </w:tbl>
    <w:p>
      <w:pPr>
        <w:pStyle w:val="Body"/>
        <w:widowControl w:val="0"/>
      </w:pPr>
    </w:p>
    <w:p>
      <w:pPr>
        <w:pStyle w:val="Body"/>
        <w:spacing w:line="276" w:lineRule="auto"/>
        <w:jc w:val="center"/>
      </w:pPr>
    </w:p>
    <w:p>
      <w:pPr>
        <w:pStyle w:val="Body"/>
        <w:spacing w:line="276" w:lineRule="auto"/>
        <w:jc w:val="center"/>
        <w:rPr>
          <w:rStyle w:val="None"/>
          <w:rFonts w:ascii="Cambria" w:cs="Cambria" w:hAnsi="Cambria" w:eastAsia="Cambria"/>
          <w:b w:val="1"/>
          <w:bCs w:val="1"/>
          <w:color w:val="ff0000"/>
          <w:u w:val="single" w:color="ff000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  <w:br w:type="textWrapping"/>
      </w:r>
      <w:r>
        <w:rPr>
          <w:rStyle w:val="None"/>
          <w:rFonts w:ascii="Cambria" w:cs="Cambria" w:hAnsi="Cambria" w:eastAsia="Cambria"/>
          <w:b w:val="1"/>
          <w:bCs w:val="1"/>
          <w:color w:val="ff0000"/>
          <w:sz w:val="36"/>
          <w:szCs w:val="36"/>
          <w:u w:val="single" w:color="ff0000"/>
          <w:rtl w:val="0"/>
          <w:lang w:val="en-US"/>
        </w:rPr>
        <w:t>PROJECT PLANNING AND BUDGETING</w:t>
      </w:r>
    </w:p>
    <w:p>
      <w:pPr>
        <w:pStyle w:val="Body"/>
        <w:spacing w:before="100" w:after="100"/>
        <w:outlineLvl w:val="1"/>
        <w:rPr>
          <w:rStyle w:val="None"/>
          <w:b w:val="1"/>
          <w:bCs w:val="1"/>
          <w:color w:val="ff0000"/>
          <w:sz w:val="32"/>
          <w:szCs w:val="32"/>
          <w:u w:val="single" w:color="ff0000"/>
        </w:rPr>
      </w:pPr>
      <w:r>
        <w:rPr>
          <w:rStyle w:val="None"/>
          <w:b w:val="1"/>
          <w:bCs w:val="1"/>
          <w:color w:val="ff0000"/>
          <w:sz w:val="32"/>
          <w:szCs w:val="32"/>
          <w:u w:val="single" w:color="ff0000"/>
          <w:rtl w:val="0"/>
          <w:lang w:val="en-US"/>
        </w:rPr>
        <w:t xml:space="preserve">Who should take this course? </w:t>
      </w:r>
    </w:p>
    <w:p>
      <w:pPr>
        <w:pStyle w:val="Body"/>
        <w:spacing w:before="100" w:after="100"/>
        <w:rPr>
          <w:rStyle w:val="None"/>
          <w:sz w:val="28"/>
          <w:szCs w:val="28"/>
        </w:rPr>
      </w:pPr>
      <w:r>
        <w:rPr>
          <w:rStyle w:val="None"/>
          <w:sz w:val="28"/>
          <w:szCs w:val="28"/>
          <w:rtl w:val="0"/>
          <w:lang w:val="en-US"/>
        </w:rPr>
        <w:t>This course is for existing project managers who are interested in learning more about formal project management techniques, and anyone who is interesting in becoming a project manager.</w:t>
      </w:r>
    </w:p>
    <w:p>
      <w:pPr>
        <w:pStyle w:val="Body"/>
        <w:spacing w:before="100" w:after="100"/>
        <w:jc w:val="center"/>
        <w:outlineLvl w:val="1"/>
        <w:rPr>
          <w:rStyle w:val="None"/>
          <w:b w:val="1"/>
          <w:bCs w:val="1"/>
          <w:i w:val="1"/>
          <w:iCs w:val="1"/>
          <w:color w:val="ff0000"/>
          <w:sz w:val="40"/>
          <w:szCs w:val="40"/>
          <w:u w:val="single" w:color="ff0000"/>
        </w:rPr>
      </w:pPr>
      <w:r>
        <w:rPr>
          <w:rStyle w:val="None"/>
          <w:b w:val="1"/>
          <w:bCs w:val="1"/>
          <w:i w:val="1"/>
          <w:iCs w:val="1"/>
          <w:color w:val="ff0000"/>
          <w:sz w:val="40"/>
          <w:szCs w:val="40"/>
          <w:u w:val="single" w:color="ff0000"/>
          <w:rtl w:val="0"/>
          <w:lang w:val="en-US"/>
        </w:rPr>
        <w:t>Course Outline</w:t>
      </w:r>
    </w:p>
    <w:p>
      <w:pPr>
        <w:pStyle w:val="Body"/>
        <w:spacing w:before="100" w:after="100"/>
        <w:outlineLvl w:val="2"/>
        <w:rPr>
          <w:rStyle w:val="None"/>
          <w:b w:val="1"/>
          <w:bCs w:val="1"/>
          <w:color w:val="ff0000"/>
          <w:sz w:val="28"/>
          <w:szCs w:val="28"/>
          <w:u w:color="ff0000"/>
        </w:rPr>
      </w:pPr>
      <w:r>
        <w:rPr>
          <w:rStyle w:val="None"/>
          <w:b w:val="1"/>
          <w:bCs w:val="1"/>
          <w:color w:val="ff0000"/>
          <w:sz w:val="28"/>
          <w:szCs w:val="28"/>
          <w:u w:color="ff0000"/>
          <w:rtl w:val="0"/>
          <w:lang w:val="en-US"/>
        </w:rPr>
        <w:t>Planning Concepts</w:t>
      </w:r>
    </w:p>
    <w:p>
      <w:pPr>
        <w:pStyle w:val="Body"/>
        <w:numPr>
          <w:ilvl w:val="0"/>
          <w:numId w:val="2"/>
        </w:numPr>
        <w:bidi w:val="0"/>
        <w:spacing w:before="100" w:after="10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Planning Processes</w:t>
      </w:r>
    </w:p>
    <w:p>
      <w:pPr>
        <w:pStyle w:val="Body"/>
        <w:numPr>
          <w:ilvl w:val="0"/>
          <w:numId w:val="2"/>
        </w:numPr>
        <w:bidi w:val="0"/>
        <w:spacing w:before="100" w:after="10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Planning Considerations</w:t>
      </w:r>
    </w:p>
    <w:p>
      <w:pPr>
        <w:pStyle w:val="Body"/>
        <w:numPr>
          <w:ilvl w:val="0"/>
          <w:numId w:val="2"/>
        </w:numPr>
        <w:bidi w:val="0"/>
        <w:spacing w:before="100" w:after="10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Project Balance</w:t>
      </w:r>
    </w:p>
    <w:p>
      <w:pPr>
        <w:pStyle w:val="Body"/>
        <w:numPr>
          <w:ilvl w:val="0"/>
          <w:numId w:val="2"/>
        </w:numPr>
        <w:bidi w:val="0"/>
        <w:spacing w:before="100" w:after="10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Conceptual Integrity</w:t>
      </w:r>
    </w:p>
    <w:p>
      <w:pPr>
        <w:pStyle w:val="Body"/>
        <w:numPr>
          <w:ilvl w:val="0"/>
          <w:numId w:val="2"/>
        </w:numPr>
        <w:bidi w:val="0"/>
        <w:spacing w:before="100" w:after="10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Iterative Expansion</w:t>
      </w:r>
    </w:p>
    <w:p>
      <w:pPr>
        <w:pStyle w:val="Body"/>
        <w:numPr>
          <w:ilvl w:val="0"/>
          <w:numId w:val="2"/>
        </w:numPr>
        <w:bidi w:val="0"/>
        <w:spacing w:before="100" w:after="10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Progressive Elaboration</w:t>
      </w:r>
    </w:p>
    <w:p>
      <w:pPr>
        <w:pStyle w:val="Body"/>
        <w:numPr>
          <w:ilvl w:val="0"/>
          <w:numId w:val="2"/>
        </w:numPr>
        <w:bidi w:val="0"/>
        <w:spacing w:before="100" w:after="10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Project Stakeholders</w:t>
      </w:r>
    </w:p>
    <w:p>
      <w:pPr>
        <w:pStyle w:val="Body"/>
        <w:numPr>
          <w:ilvl w:val="0"/>
          <w:numId w:val="2"/>
        </w:numPr>
        <w:bidi w:val="0"/>
        <w:spacing w:before="100" w:after="100"/>
        <w:ind w:right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Stakeholder Management</w:t>
      </w:r>
    </w:p>
    <w:p>
      <w:pPr>
        <w:pStyle w:val="Body"/>
        <w:numPr>
          <w:ilvl w:val="0"/>
          <w:numId w:val="2"/>
        </w:numPr>
        <w:bidi w:val="0"/>
        <w:spacing w:before="100" w:after="10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Keeping Stakeholders Involved</w:t>
      </w:r>
    </w:p>
    <w:p>
      <w:pPr>
        <w:pStyle w:val="Body"/>
        <w:numPr>
          <w:ilvl w:val="0"/>
          <w:numId w:val="2"/>
        </w:numPr>
        <w:bidi w:val="0"/>
        <w:spacing w:before="100" w:after="10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Phase-exit Reviews</w:t>
      </w:r>
    </w:p>
    <w:p>
      <w:pPr>
        <w:pStyle w:val="Body"/>
        <w:numPr>
          <w:ilvl w:val="0"/>
          <w:numId w:val="2"/>
        </w:numPr>
        <w:bidi w:val="0"/>
        <w:spacing w:before="100" w:after="10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Initiation Phase Exit Checklist</w:t>
      </w:r>
    </w:p>
    <w:p>
      <w:pPr>
        <w:pStyle w:val="Body"/>
        <w:spacing w:before="100" w:after="100"/>
        <w:outlineLvl w:val="2"/>
        <w:rPr>
          <w:rStyle w:val="None"/>
          <w:b w:val="1"/>
          <w:bCs w:val="1"/>
          <w:color w:val="ff0000"/>
          <w:sz w:val="28"/>
          <w:szCs w:val="28"/>
          <w:u w:color="ff0000"/>
        </w:rPr>
      </w:pPr>
      <w:r>
        <w:rPr>
          <w:rStyle w:val="None"/>
          <w:b w:val="1"/>
          <w:bCs w:val="1"/>
          <w:color w:val="ff0000"/>
          <w:sz w:val="28"/>
          <w:szCs w:val="28"/>
          <w:u w:color="ff0000"/>
          <w:rtl w:val="0"/>
          <w:lang w:val="en-US"/>
        </w:rPr>
        <w:t>Project Scope</w:t>
      </w:r>
    </w:p>
    <w:p>
      <w:pPr>
        <w:pStyle w:val="Body"/>
        <w:numPr>
          <w:ilvl w:val="0"/>
          <w:numId w:val="4"/>
        </w:numPr>
        <w:bidi w:val="0"/>
        <w:spacing w:before="100" w:after="10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Work Breakdown Structures</w:t>
      </w:r>
    </w:p>
    <w:p>
      <w:pPr>
        <w:pStyle w:val="Body"/>
        <w:numPr>
          <w:ilvl w:val="0"/>
          <w:numId w:val="4"/>
        </w:numPr>
        <w:bidi w:val="0"/>
        <w:spacing w:before="100" w:after="10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Project Scope versus Product Scope</w:t>
      </w:r>
    </w:p>
    <w:p>
      <w:pPr>
        <w:pStyle w:val="Body"/>
        <w:numPr>
          <w:ilvl w:val="0"/>
          <w:numId w:val="4"/>
        </w:numPr>
        <w:bidi w:val="0"/>
        <w:spacing w:before="100" w:after="10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Rolling Wave Planning</w:t>
      </w:r>
    </w:p>
    <w:p>
      <w:pPr>
        <w:pStyle w:val="Body"/>
        <w:numPr>
          <w:ilvl w:val="0"/>
          <w:numId w:val="4"/>
        </w:numPr>
        <w:bidi w:val="0"/>
        <w:spacing w:before="100" w:after="10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WBS Checklist</w:t>
      </w:r>
    </w:p>
    <w:p>
      <w:pPr>
        <w:pStyle w:val="Body"/>
        <w:numPr>
          <w:ilvl w:val="0"/>
          <w:numId w:val="4"/>
        </w:numPr>
        <w:bidi w:val="0"/>
        <w:spacing w:before="100" w:after="10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Advantages of Developing a WBS</w:t>
      </w:r>
    </w:p>
    <w:p>
      <w:pPr>
        <w:pStyle w:val="Body"/>
        <w:numPr>
          <w:ilvl w:val="0"/>
          <w:numId w:val="4"/>
        </w:numPr>
        <w:bidi w:val="0"/>
        <w:spacing w:before="100" w:after="10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WBS Dictionaries</w:t>
      </w:r>
    </w:p>
    <w:p>
      <w:pPr>
        <w:pStyle w:val="Body"/>
        <w:numPr>
          <w:ilvl w:val="0"/>
          <w:numId w:val="4"/>
        </w:numPr>
        <w:bidi w:val="0"/>
        <w:spacing w:before="100" w:after="10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Change Control</w:t>
      </w:r>
    </w:p>
    <w:p>
      <w:pPr>
        <w:pStyle w:val="Body"/>
        <w:numPr>
          <w:ilvl w:val="0"/>
          <w:numId w:val="4"/>
        </w:numPr>
        <w:bidi w:val="0"/>
        <w:spacing w:before="100" w:after="10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Change Requests</w:t>
      </w:r>
    </w:p>
    <w:p>
      <w:pPr>
        <w:pStyle w:val="Body"/>
        <w:numPr>
          <w:ilvl w:val="0"/>
          <w:numId w:val="4"/>
        </w:numPr>
        <w:bidi w:val="0"/>
        <w:spacing w:before="100" w:after="10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Organizational Planning</w:t>
      </w:r>
    </w:p>
    <w:p>
      <w:pPr>
        <w:pStyle w:val="Body"/>
        <w:numPr>
          <w:ilvl w:val="0"/>
          <w:numId w:val="4"/>
        </w:numPr>
        <w:bidi w:val="0"/>
        <w:spacing w:before="100" w:after="10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Project Interfaces</w:t>
      </w:r>
    </w:p>
    <w:p>
      <w:pPr>
        <w:pStyle w:val="Body"/>
        <w:numPr>
          <w:ilvl w:val="0"/>
          <w:numId w:val="4"/>
        </w:numPr>
        <w:bidi w:val="0"/>
        <w:spacing w:before="100" w:after="10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Roles and Responsibility Assignments</w:t>
      </w:r>
    </w:p>
    <w:p>
      <w:pPr>
        <w:pStyle w:val="Body"/>
        <w:numPr>
          <w:ilvl w:val="0"/>
          <w:numId w:val="4"/>
        </w:numPr>
        <w:bidi w:val="0"/>
        <w:spacing w:before="100" w:after="10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Staffing Management Plan</w:t>
      </w:r>
    </w:p>
    <w:p>
      <w:pPr>
        <w:pStyle w:val="Body"/>
        <w:spacing w:before="100" w:after="100"/>
        <w:outlineLvl w:val="2"/>
        <w:rPr>
          <w:rStyle w:val="None"/>
          <w:b w:val="1"/>
          <w:bCs w:val="1"/>
          <w:color w:val="ff0000"/>
          <w:sz w:val="28"/>
          <w:szCs w:val="28"/>
          <w:u w:color="ff0000"/>
        </w:rPr>
      </w:pPr>
      <w:r>
        <w:rPr>
          <w:rStyle w:val="None"/>
          <w:b w:val="1"/>
          <w:bCs w:val="1"/>
          <w:color w:val="ff0000"/>
          <w:sz w:val="28"/>
          <w:szCs w:val="28"/>
          <w:u w:color="ff0000"/>
          <w:rtl w:val="0"/>
          <w:lang w:val="en-US"/>
        </w:rPr>
        <w:t>Activity Sequencing and Project Schedules</w:t>
      </w:r>
    </w:p>
    <w:p>
      <w:pPr>
        <w:pStyle w:val="Body"/>
        <w:numPr>
          <w:ilvl w:val="0"/>
          <w:numId w:val="6"/>
        </w:numPr>
        <w:bidi w:val="0"/>
        <w:spacing w:before="100" w:after="10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Network Diagrams</w:t>
      </w:r>
    </w:p>
    <w:p>
      <w:pPr>
        <w:pStyle w:val="Body"/>
        <w:numPr>
          <w:ilvl w:val="0"/>
          <w:numId w:val="6"/>
        </w:numPr>
        <w:bidi w:val="0"/>
        <w:spacing w:before="100" w:after="10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Activity Relationships</w:t>
      </w:r>
    </w:p>
    <w:p>
      <w:pPr>
        <w:pStyle w:val="Body"/>
        <w:numPr>
          <w:ilvl w:val="0"/>
          <w:numId w:val="6"/>
        </w:numPr>
        <w:bidi w:val="0"/>
        <w:spacing w:before="100" w:after="10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Network Diagram Principles</w:t>
      </w:r>
    </w:p>
    <w:p>
      <w:pPr>
        <w:pStyle w:val="Body"/>
        <w:numPr>
          <w:ilvl w:val="0"/>
          <w:numId w:val="6"/>
        </w:numPr>
        <w:bidi w:val="0"/>
        <w:spacing w:before="100" w:after="10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Milestones</w:t>
      </w:r>
    </w:p>
    <w:p>
      <w:pPr>
        <w:pStyle w:val="Body"/>
        <w:numPr>
          <w:ilvl w:val="0"/>
          <w:numId w:val="6"/>
        </w:numPr>
        <w:bidi w:val="0"/>
        <w:spacing w:before="100" w:after="10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Arrow Diagramming Method (ADM)</w:t>
      </w:r>
    </w:p>
    <w:p>
      <w:pPr>
        <w:pStyle w:val="Body"/>
        <w:numPr>
          <w:ilvl w:val="0"/>
          <w:numId w:val="6"/>
        </w:numPr>
        <w:bidi w:val="0"/>
        <w:spacing w:before="100" w:after="10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Network Templates</w:t>
      </w:r>
    </w:p>
    <w:p>
      <w:pPr>
        <w:pStyle w:val="Body"/>
        <w:numPr>
          <w:ilvl w:val="0"/>
          <w:numId w:val="6"/>
        </w:numPr>
        <w:bidi w:val="0"/>
        <w:spacing w:before="100" w:after="10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Estimating Durations</w:t>
      </w:r>
    </w:p>
    <w:p>
      <w:pPr>
        <w:pStyle w:val="Body"/>
        <w:numPr>
          <w:ilvl w:val="0"/>
          <w:numId w:val="6"/>
        </w:numPr>
        <w:bidi w:val="0"/>
        <w:spacing w:before="100" w:after="100"/>
        <w:ind w:right="0"/>
        <w:jc w:val="left"/>
        <w:rPr>
          <w:sz w:val="28"/>
          <w:szCs w:val="28"/>
          <w:rtl w:val="0"/>
          <w:lang w:val="pt-PT"/>
        </w:rPr>
      </w:pPr>
      <w:r>
        <w:rPr>
          <w:sz w:val="28"/>
          <w:szCs w:val="28"/>
          <w:rtl w:val="0"/>
          <w:lang w:val="pt-PT"/>
        </w:rPr>
        <w:t>Analogous Estimating</w:t>
      </w:r>
    </w:p>
    <w:p>
      <w:pPr>
        <w:pStyle w:val="Body"/>
        <w:numPr>
          <w:ilvl w:val="0"/>
          <w:numId w:val="6"/>
        </w:numPr>
        <w:bidi w:val="0"/>
        <w:spacing w:before="100" w:after="100"/>
        <w:ind w:right="0"/>
        <w:jc w:val="left"/>
        <w:rPr>
          <w:sz w:val="28"/>
          <w:szCs w:val="28"/>
          <w:rtl w:val="0"/>
          <w:lang w:val="pt-PT"/>
        </w:rPr>
      </w:pPr>
      <w:r>
        <w:rPr>
          <w:sz w:val="28"/>
          <w:szCs w:val="28"/>
          <w:rtl w:val="0"/>
          <w:lang w:val="pt-PT"/>
        </w:rPr>
        <w:t xml:space="preserve">Parametric Estimating </w:t>
      </w:r>
    </w:p>
    <w:p>
      <w:pPr>
        <w:pStyle w:val="Body"/>
        <w:numPr>
          <w:ilvl w:val="0"/>
          <w:numId w:val="6"/>
        </w:numPr>
        <w:bidi w:val="0"/>
        <w:spacing w:before="100" w:after="10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Project Review and Evaluation Technique (PERT)</w:t>
      </w:r>
    </w:p>
    <w:p>
      <w:pPr>
        <w:pStyle w:val="Body"/>
        <w:numPr>
          <w:ilvl w:val="0"/>
          <w:numId w:val="6"/>
        </w:numPr>
        <w:bidi w:val="0"/>
        <w:spacing w:before="100" w:after="10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Estimating Resource Requirements</w:t>
      </w:r>
    </w:p>
    <w:p>
      <w:pPr>
        <w:pStyle w:val="Body"/>
        <w:numPr>
          <w:ilvl w:val="0"/>
          <w:numId w:val="6"/>
        </w:numPr>
        <w:bidi w:val="0"/>
        <w:spacing w:before="100" w:after="10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Resource Requirements</w:t>
      </w:r>
    </w:p>
    <w:p>
      <w:pPr>
        <w:pStyle w:val="Body"/>
        <w:numPr>
          <w:ilvl w:val="0"/>
          <w:numId w:val="6"/>
        </w:numPr>
        <w:bidi w:val="0"/>
        <w:spacing w:before="100" w:after="10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Schedule Development</w:t>
      </w:r>
    </w:p>
    <w:p>
      <w:pPr>
        <w:pStyle w:val="Body"/>
        <w:numPr>
          <w:ilvl w:val="0"/>
          <w:numId w:val="6"/>
        </w:numPr>
        <w:bidi w:val="0"/>
        <w:spacing w:before="100" w:after="10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The Importance of Total Float</w:t>
      </w:r>
    </w:p>
    <w:p>
      <w:pPr>
        <w:pStyle w:val="Body"/>
        <w:numPr>
          <w:ilvl w:val="0"/>
          <w:numId w:val="6"/>
        </w:numPr>
        <w:bidi w:val="0"/>
        <w:spacing w:before="100" w:after="10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Different Kinds of Float</w:t>
      </w:r>
    </w:p>
    <w:p>
      <w:pPr>
        <w:pStyle w:val="Body"/>
        <w:numPr>
          <w:ilvl w:val="0"/>
          <w:numId w:val="6"/>
        </w:numPr>
        <w:bidi w:val="0"/>
        <w:spacing w:before="100" w:after="10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Other Important Scheduling Considerations</w:t>
      </w:r>
    </w:p>
    <w:p>
      <w:pPr>
        <w:pStyle w:val="Body"/>
        <w:numPr>
          <w:ilvl w:val="0"/>
          <w:numId w:val="6"/>
        </w:numPr>
        <w:bidi w:val="0"/>
        <w:spacing w:before="100" w:after="100"/>
        <w:ind w:right="0"/>
        <w:jc w:val="left"/>
        <w:rPr>
          <w:sz w:val="28"/>
          <w:szCs w:val="28"/>
          <w:rtl w:val="0"/>
          <w:lang w:val="fr-FR"/>
        </w:rPr>
      </w:pPr>
      <w:r>
        <w:rPr>
          <w:sz w:val="28"/>
          <w:szCs w:val="28"/>
          <w:rtl w:val="0"/>
          <w:lang w:val="fr-FR"/>
        </w:rPr>
        <w:t>Simulation</w:t>
      </w:r>
    </w:p>
    <w:p>
      <w:pPr>
        <w:pStyle w:val="Body"/>
        <w:numPr>
          <w:ilvl w:val="0"/>
          <w:numId w:val="6"/>
        </w:numPr>
        <w:bidi w:val="0"/>
        <w:spacing w:before="100" w:after="100"/>
        <w:ind w:right="0"/>
        <w:jc w:val="left"/>
        <w:rPr>
          <w:sz w:val="28"/>
          <w:szCs w:val="28"/>
          <w:rtl w:val="0"/>
          <w:lang w:val="it-IT"/>
        </w:rPr>
      </w:pPr>
      <w:r>
        <w:rPr>
          <w:sz w:val="28"/>
          <w:szCs w:val="28"/>
          <w:rtl w:val="0"/>
          <w:lang w:val="it-IT"/>
        </w:rPr>
        <w:t>Duration Compression - Crashing</w:t>
      </w:r>
    </w:p>
    <w:p>
      <w:pPr>
        <w:pStyle w:val="Body"/>
        <w:numPr>
          <w:ilvl w:val="0"/>
          <w:numId w:val="6"/>
        </w:numPr>
        <w:bidi w:val="0"/>
        <w:spacing w:before="100" w:after="10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Duration Compression - Fast Tracking</w:t>
      </w:r>
    </w:p>
    <w:p>
      <w:pPr>
        <w:pStyle w:val="Body"/>
        <w:numPr>
          <w:ilvl w:val="0"/>
          <w:numId w:val="6"/>
        </w:numPr>
        <w:bidi w:val="0"/>
        <w:spacing w:before="100" w:after="10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Resource Leveling</w:t>
      </w:r>
    </w:p>
    <w:p>
      <w:pPr>
        <w:pStyle w:val="Body"/>
        <w:numPr>
          <w:ilvl w:val="0"/>
          <w:numId w:val="6"/>
        </w:numPr>
        <w:bidi w:val="0"/>
        <w:spacing w:before="100" w:after="10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Reporting the Project Schedule</w:t>
      </w:r>
    </w:p>
    <w:p>
      <w:pPr>
        <w:pStyle w:val="Body"/>
        <w:numPr>
          <w:ilvl w:val="0"/>
          <w:numId w:val="6"/>
        </w:numPr>
        <w:bidi w:val="0"/>
        <w:spacing w:before="100" w:after="100"/>
        <w:ind w:right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Gantt Charts</w:t>
      </w:r>
    </w:p>
    <w:p>
      <w:pPr>
        <w:pStyle w:val="Body"/>
        <w:numPr>
          <w:ilvl w:val="0"/>
          <w:numId w:val="6"/>
        </w:numPr>
        <w:bidi w:val="0"/>
        <w:spacing w:before="100" w:after="100"/>
        <w:ind w:right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Calendars</w:t>
      </w:r>
    </w:p>
    <w:p>
      <w:pPr>
        <w:pStyle w:val="Body"/>
        <w:numPr>
          <w:ilvl w:val="0"/>
          <w:numId w:val="6"/>
        </w:numPr>
        <w:bidi w:val="0"/>
        <w:spacing w:before="100" w:after="100"/>
        <w:ind w:right="0"/>
        <w:jc w:val="left"/>
        <w:rPr>
          <w:sz w:val="28"/>
          <w:szCs w:val="28"/>
          <w:rtl w:val="0"/>
          <w:lang w:val="fr-FR"/>
        </w:rPr>
      </w:pPr>
      <w:r>
        <w:rPr>
          <w:sz w:val="28"/>
          <w:szCs w:val="28"/>
          <w:rtl w:val="0"/>
          <w:lang w:val="fr-FR"/>
        </w:rPr>
        <w:t>Constraints</w:t>
      </w:r>
    </w:p>
    <w:p>
      <w:pPr>
        <w:pStyle w:val="Body"/>
        <w:spacing w:before="100" w:after="100"/>
        <w:outlineLvl w:val="2"/>
        <w:rPr>
          <w:rStyle w:val="None"/>
          <w:b w:val="1"/>
          <w:bCs w:val="1"/>
          <w:color w:val="ff0000"/>
          <w:sz w:val="28"/>
          <w:szCs w:val="28"/>
          <w:u w:color="ff0000"/>
        </w:rPr>
      </w:pPr>
      <w:r>
        <w:rPr>
          <w:rStyle w:val="None"/>
          <w:b w:val="1"/>
          <w:bCs w:val="1"/>
          <w:color w:val="ff0000"/>
          <w:sz w:val="28"/>
          <w:szCs w:val="28"/>
          <w:u w:color="ff0000"/>
          <w:rtl w:val="0"/>
          <w:lang w:val="en-US"/>
        </w:rPr>
        <w:t>Project Costs</w:t>
      </w:r>
    </w:p>
    <w:p>
      <w:pPr>
        <w:pStyle w:val="Body"/>
        <w:numPr>
          <w:ilvl w:val="0"/>
          <w:numId w:val="8"/>
        </w:numPr>
        <w:bidi w:val="0"/>
        <w:spacing w:before="100" w:after="100"/>
        <w:ind w:right="0"/>
        <w:jc w:val="left"/>
        <w:rPr>
          <w:sz w:val="28"/>
          <w:szCs w:val="28"/>
          <w:rtl w:val="0"/>
          <w:lang w:val="de-DE"/>
        </w:rPr>
      </w:pPr>
      <w:r>
        <w:rPr>
          <w:sz w:val="28"/>
          <w:szCs w:val="28"/>
          <w:rtl w:val="0"/>
          <w:lang w:val="de-DE"/>
        </w:rPr>
        <w:t>Common Estimating Themes</w:t>
      </w:r>
    </w:p>
    <w:p>
      <w:pPr>
        <w:pStyle w:val="Body"/>
        <w:numPr>
          <w:ilvl w:val="0"/>
          <w:numId w:val="8"/>
        </w:numPr>
        <w:bidi w:val="0"/>
        <w:spacing w:before="100" w:after="10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Cost Estimating Techniques</w:t>
      </w:r>
    </w:p>
    <w:p>
      <w:pPr>
        <w:pStyle w:val="Body"/>
        <w:numPr>
          <w:ilvl w:val="0"/>
          <w:numId w:val="8"/>
        </w:numPr>
        <w:bidi w:val="0"/>
        <w:spacing w:before="100" w:after="10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Finalizing the Cost Estimate</w:t>
      </w:r>
    </w:p>
    <w:p>
      <w:pPr>
        <w:pStyle w:val="Body"/>
        <w:numPr>
          <w:ilvl w:val="0"/>
          <w:numId w:val="8"/>
        </w:numPr>
        <w:bidi w:val="0"/>
        <w:spacing w:before="100" w:after="10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Accuracy of Estimates</w:t>
      </w:r>
    </w:p>
    <w:p>
      <w:pPr>
        <w:pStyle w:val="Body"/>
        <w:numPr>
          <w:ilvl w:val="0"/>
          <w:numId w:val="8"/>
        </w:numPr>
        <w:bidi w:val="0"/>
        <w:spacing w:before="100" w:after="10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Budget Reallocations</w:t>
      </w:r>
    </w:p>
    <w:p>
      <w:pPr>
        <w:pStyle w:val="Body"/>
        <w:numPr>
          <w:ilvl w:val="0"/>
          <w:numId w:val="8"/>
        </w:numPr>
        <w:bidi w:val="0"/>
        <w:spacing w:before="100" w:after="10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Allocation of Indirect Costs</w:t>
      </w:r>
    </w:p>
    <w:p>
      <w:pPr>
        <w:pStyle w:val="Body"/>
        <w:numPr>
          <w:ilvl w:val="0"/>
          <w:numId w:val="8"/>
        </w:numPr>
        <w:bidi w:val="0"/>
        <w:spacing w:before="100" w:after="10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Time-phasing the Budget</w:t>
      </w:r>
    </w:p>
    <w:p>
      <w:pPr>
        <w:pStyle w:val="Body"/>
        <w:numPr>
          <w:ilvl w:val="0"/>
          <w:numId w:val="8"/>
        </w:numPr>
        <w:bidi w:val="0"/>
        <w:spacing w:before="100" w:after="100"/>
        <w:ind w:right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S-Curves</w:t>
      </w:r>
    </w:p>
    <w:p>
      <w:pPr>
        <w:pStyle w:val="Body"/>
        <w:numPr>
          <w:ilvl w:val="0"/>
          <w:numId w:val="8"/>
        </w:numPr>
        <w:bidi w:val="0"/>
        <w:spacing w:before="100" w:after="10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Common Budgeting Problems</w:t>
      </w:r>
    </w:p>
    <w:p>
      <w:pPr>
        <w:pStyle w:val="Body"/>
        <w:numPr>
          <w:ilvl w:val="0"/>
          <w:numId w:val="8"/>
        </w:numPr>
        <w:bidi w:val="0"/>
        <w:spacing w:before="100" w:after="10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Contingencies</w:t>
      </w:r>
    </w:p>
    <w:p>
      <w:pPr>
        <w:pStyle w:val="Body"/>
        <w:numPr>
          <w:ilvl w:val="0"/>
          <w:numId w:val="8"/>
        </w:numPr>
        <w:bidi w:val="0"/>
        <w:spacing w:before="100" w:after="10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Pricing</w:t>
      </w:r>
    </w:p>
    <w:p>
      <w:pPr>
        <w:pStyle w:val="Body"/>
        <w:spacing w:before="100" w:after="100"/>
        <w:outlineLvl w:val="2"/>
        <w:rPr>
          <w:rStyle w:val="None"/>
          <w:b w:val="1"/>
          <w:bCs w:val="1"/>
          <w:color w:val="ff0000"/>
          <w:sz w:val="28"/>
          <w:szCs w:val="28"/>
          <w:u w:color="ff0000"/>
        </w:rPr>
      </w:pPr>
      <w:r>
        <w:rPr>
          <w:rStyle w:val="None"/>
          <w:b w:val="1"/>
          <w:bCs w:val="1"/>
          <w:color w:val="ff0000"/>
          <w:sz w:val="28"/>
          <w:szCs w:val="28"/>
          <w:u w:color="ff0000"/>
          <w:rtl w:val="0"/>
          <w:lang w:val="en-US"/>
        </w:rPr>
        <w:t>Pulling it all Together</w:t>
      </w:r>
    </w:p>
    <w:p>
      <w:pPr>
        <w:pStyle w:val="Body"/>
        <w:numPr>
          <w:ilvl w:val="0"/>
          <w:numId w:val="10"/>
        </w:numPr>
        <w:bidi w:val="0"/>
        <w:spacing w:before="100" w:after="10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The Project Plan</w:t>
      </w:r>
    </w:p>
    <w:p>
      <w:pPr>
        <w:pStyle w:val="Body"/>
        <w:numPr>
          <w:ilvl w:val="0"/>
          <w:numId w:val="10"/>
        </w:numPr>
        <w:bidi w:val="0"/>
        <w:spacing w:before="100" w:after="10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Project Plan Review</w:t>
      </w:r>
    </w:p>
    <w:p>
      <w:pPr>
        <w:pStyle w:val="Body"/>
        <w:rPr>
          <w:rStyle w:val="None"/>
          <w:rFonts w:ascii="Georgia" w:cs="Georgia" w:hAnsi="Georgia" w:eastAsia="Georgia"/>
          <w:b w:val="1"/>
          <w:bCs w:val="1"/>
          <w:color w:val="ff0000"/>
          <w:sz w:val="28"/>
          <w:szCs w:val="28"/>
          <w:u w:val="single" w:color="ff0000"/>
        </w:rPr>
      </w:pPr>
      <w:r>
        <w:rPr>
          <w:rStyle w:val="None"/>
          <w:rFonts w:ascii="Georgia" w:hAnsi="Georgia"/>
          <w:b w:val="1"/>
          <w:bCs w:val="1"/>
          <w:color w:val="ff0000"/>
          <w:sz w:val="28"/>
          <w:szCs w:val="28"/>
          <w:u w:val="single" w:color="ff0000"/>
          <w:rtl w:val="0"/>
          <w:lang w:val="en-US"/>
        </w:rPr>
        <w:t>Training Methodology:</w:t>
      </w:r>
    </w:p>
    <w:p>
      <w:pPr>
        <w:pStyle w:val="Body"/>
        <w:rPr>
          <w:rStyle w:val="None"/>
          <w:rFonts w:ascii="Georgia" w:cs="Georgia" w:hAnsi="Georgia" w:eastAsia="Georgia"/>
          <w:b w:val="1"/>
          <w:bCs w:val="1"/>
          <w:color w:val="ff0000"/>
          <w:sz w:val="28"/>
          <w:szCs w:val="28"/>
          <w:u w:val="single" w:color="ff0000"/>
        </w:rPr>
      </w:pPr>
    </w:p>
    <w:p>
      <w:pPr>
        <w:pStyle w:val="Body"/>
        <w:numPr>
          <w:ilvl w:val="0"/>
          <w:numId w:val="12"/>
        </w:numPr>
        <w:bidi w:val="0"/>
        <w:spacing w:line="276" w:lineRule="auto"/>
        <w:ind w:right="0"/>
        <w:jc w:val="left"/>
        <w:rPr>
          <w:rFonts w:ascii="Georgia" w:cs="Georgia" w:hAnsi="Georgia" w:eastAsia="Georgia"/>
          <w:sz w:val="28"/>
          <w:szCs w:val="28"/>
          <w:rtl w:val="0"/>
          <w:lang w:val="fr-FR"/>
        </w:rPr>
      </w:pPr>
      <w:r>
        <w:rPr>
          <w:rFonts w:ascii="Georgia" w:hAnsi="Georgia"/>
          <w:sz w:val="28"/>
          <w:szCs w:val="28"/>
          <w:rtl w:val="0"/>
          <w:lang w:val="fr-FR"/>
        </w:rPr>
        <w:t>Lecture</w:t>
      </w:r>
    </w:p>
    <w:p>
      <w:pPr>
        <w:pStyle w:val="Body"/>
        <w:numPr>
          <w:ilvl w:val="0"/>
          <w:numId w:val="12"/>
        </w:numPr>
        <w:bidi w:val="0"/>
        <w:spacing w:line="276" w:lineRule="auto"/>
        <w:ind w:right="0"/>
        <w:jc w:val="left"/>
        <w:rPr>
          <w:rFonts w:ascii="Georgia" w:cs="Georgia" w:hAnsi="Georgia" w:eastAsia="Georgia"/>
          <w:sz w:val="28"/>
          <w:szCs w:val="28"/>
          <w:rtl w:val="0"/>
          <w:lang w:val="en-US"/>
        </w:rPr>
      </w:pPr>
      <w:r>
        <w:rPr>
          <w:rFonts w:ascii="Georgia" w:hAnsi="Georgia"/>
          <w:sz w:val="28"/>
          <w:szCs w:val="28"/>
          <w:rtl w:val="0"/>
          <w:lang w:val="en-US"/>
        </w:rPr>
        <w:t>Exercises</w:t>
      </w:r>
    </w:p>
    <w:p>
      <w:pPr>
        <w:pStyle w:val="Body"/>
        <w:numPr>
          <w:ilvl w:val="0"/>
          <w:numId w:val="12"/>
        </w:numPr>
        <w:bidi w:val="0"/>
        <w:spacing w:line="276" w:lineRule="auto"/>
        <w:ind w:right="0"/>
        <w:jc w:val="left"/>
        <w:rPr>
          <w:rFonts w:ascii="Georgia" w:cs="Georgia" w:hAnsi="Georgia" w:eastAsia="Georgia"/>
          <w:sz w:val="28"/>
          <w:szCs w:val="28"/>
          <w:rtl w:val="0"/>
          <w:lang w:val="de-DE"/>
        </w:rPr>
      </w:pPr>
      <w:r>
        <w:rPr>
          <w:rFonts w:ascii="Georgia" w:hAnsi="Georgia"/>
          <w:sz w:val="28"/>
          <w:szCs w:val="28"/>
          <w:rtl w:val="0"/>
          <w:lang w:val="de-DE"/>
        </w:rPr>
        <w:t>Case Studies</w:t>
      </w:r>
    </w:p>
    <w:p>
      <w:pPr>
        <w:pStyle w:val="Body"/>
        <w:numPr>
          <w:ilvl w:val="0"/>
          <w:numId w:val="12"/>
        </w:numPr>
        <w:bidi w:val="0"/>
        <w:spacing w:line="276" w:lineRule="auto"/>
        <w:ind w:right="0"/>
        <w:jc w:val="left"/>
        <w:rPr>
          <w:rFonts w:ascii="Georgia" w:cs="Georgia" w:hAnsi="Georgia" w:eastAsia="Georgia"/>
          <w:sz w:val="28"/>
          <w:szCs w:val="28"/>
          <w:rtl w:val="0"/>
          <w:lang w:val="it-IT"/>
        </w:rPr>
      </w:pPr>
      <w:r>
        <w:rPr>
          <w:rFonts w:ascii="Georgia" w:hAnsi="Georgia"/>
          <w:sz w:val="28"/>
          <w:szCs w:val="28"/>
          <w:rtl w:val="0"/>
          <w:lang w:val="it-IT"/>
        </w:rPr>
        <w:t>Video Presentation</w:t>
      </w:r>
    </w:p>
    <w:p>
      <w:pPr>
        <w:pStyle w:val="Body"/>
        <w:numPr>
          <w:ilvl w:val="0"/>
          <w:numId w:val="12"/>
        </w:numPr>
        <w:bidi w:val="0"/>
        <w:spacing w:line="276" w:lineRule="auto"/>
        <w:ind w:right="0"/>
        <w:jc w:val="left"/>
        <w:rPr>
          <w:rFonts w:ascii="Georgia" w:cs="Georgia" w:hAnsi="Georgia" w:eastAsia="Georgia"/>
          <w:sz w:val="28"/>
          <w:szCs w:val="28"/>
          <w:rtl w:val="0"/>
          <w:lang w:val="en-US"/>
        </w:rPr>
      </w:pPr>
      <w:r>
        <w:rPr>
          <w:rFonts w:ascii="Georgia" w:hAnsi="Georgia"/>
          <w:sz w:val="28"/>
          <w:szCs w:val="28"/>
          <w:rtl w:val="0"/>
          <w:lang w:val="en-US"/>
        </w:rPr>
        <w:t>Question and Answer Session</w:t>
      </w:r>
    </w:p>
    <w:p>
      <w:pPr>
        <w:pStyle w:val="Body"/>
        <w:numPr>
          <w:ilvl w:val="0"/>
          <w:numId w:val="12"/>
        </w:numPr>
        <w:bidi w:val="0"/>
        <w:spacing w:line="276" w:lineRule="auto"/>
        <w:ind w:right="0"/>
        <w:jc w:val="left"/>
        <w:rPr>
          <w:rFonts w:ascii="Georgia" w:cs="Georgia" w:hAnsi="Georgia" w:eastAsia="Georgia"/>
          <w:sz w:val="28"/>
          <w:szCs w:val="28"/>
          <w:rtl w:val="0"/>
        </w:rPr>
      </w:pPr>
      <w:r>
        <w:rPr>
          <w:rFonts w:ascii="Georgia" w:hAnsi="Georgia"/>
          <w:sz w:val="28"/>
          <w:szCs w:val="28"/>
          <w:rtl w:val="0"/>
        </w:rPr>
        <w:t>Live Audit</w:t>
      </w:r>
    </w:p>
    <w:p>
      <w:pPr>
        <w:pStyle w:val="Body"/>
        <w:rPr>
          <w:sz w:val="28"/>
          <w:szCs w:val="28"/>
        </w:rPr>
      </w:pPr>
    </w:p>
    <w:p>
      <w:pPr>
        <w:pStyle w:val="Normal (Web)"/>
        <w:shd w:val="clear" w:color="auto" w:fill="ffffff"/>
        <w:spacing w:before="0" w:after="0" w:line="270" w:lineRule="atLeast"/>
        <w:jc w:val="both"/>
      </w:pPr>
      <w:r>
        <w:rPr>
          <w:rStyle w:val="None"/>
          <w:rFonts w:ascii="Cambria" w:cs="Cambria" w:hAnsi="Cambria" w:eastAsia="Cambria"/>
          <w:b w:val="1"/>
          <w:bCs w:val="1"/>
          <w:color w:val="ff0000"/>
          <w:sz w:val="32"/>
          <w:szCs w:val="32"/>
          <w:u w:val="single" w:color="ff000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Gill San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  <w:font w:name="Geeza Pro Regular">
    <w:charset w:val="00"/>
    <w:family w:val="roman"/>
    <w:pitch w:val="default"/>
  </w:font>
  <w:font w:name="Cambria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 A"/>
      <w:keepLines w:val="1"/>
      <w:tabs>
        <w:tab w:val="left" w:pos="920"/>
        <w:tab w:val="left" w:pos="1840"/>
        <w:tab w:val="left" w:pos="2760"/>
        <w:tab w:val="left" w:pos="3680"/>
        <w:tab w:val="left" w:pos="4600"/>
        <w:tab w:val="left" w:pos="5520"/>
        <w:tab w:val="left" w:pos="6440"/>
      </w:tabs>
      <w:jc w:val="center"/>
    </w:pPr>
    <w:r>
      <w:rPr>
        <w:rFonts w:ascii="Gill Sans" w:hAnsi="Gill Sans"/>
        <w:color w:val="010d35"/>
        <w:sz w:val="22"/>
        <w:szCs w:val="22"/>
        <w:u w:color="010d35"/>
        <w:rtl w:val="0"/>
        <w:lang w:val="en-US"/>
      </w:rPr>
      <w:t xml:space="preserve">P.O.Box:  22650 Dubai - UAE Tel:  +971 4 2829212 Fax:  +971 4 2829213 Email: 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"mailto:info@astdubai.net"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info@astdubai.net</w:t>
    </w:r>
    <w:r>
      <w:rPr/>
      <w:fldChar w:fldCharType="end" w:fldLock="0"/>
    </w:r>
    <w:r>
      <w:rPr>
        <w:rStyle w:val="None"/>
        <w:rFonts w:ascii="Gill Sans" w:hAnsi="Gill Sans"/>
        <w:color w:val="010d35"/>
        <w:sz w:val="22"/>
        <w:szCs w:val="22"/>
        <w:u w:color="010d35"/>
        <w:rtl w:val="0"/>
        <w:lang w:val="en-US"/>
      </w:rPr>
      <w:t xml:space="preserve">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"http://www.astdubai.net"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www.astdubai.net</w:t>
    </w:r>
    <w:r>
      <w:rPr/>
      <w:fldChar w:fldCharType="end" w:fldLock="0"/>
    </w:r>
    <w:r>
      <w:rPr>
        <w:rStyle w:val="None"/>
        <w:rFonts w:ascii="Times New Roman" w:cs="Times New Roman" w:hAnsi="Times New Roman" w:eastAsia="Times New Roman"/>
        <w:color w:val="000000"/>
        <w:u w:color="000000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340"/>
        <w:tab w:val="clear" w:pos="9360"/>
      </w:tabs>
    </w:pPr>
    <w:r>
      <mc:AlternateContent>
        <mc:Choice Requires="wpg">
          <w:drawing>
            <wp:inline distT="0" distB="0" distL="0" distR="0">
              <wp:extent cx="5943600" cy="1447800"/>
              <wp:effectExtent l="0" t="0" r="0" b="0"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1447800"/>
                        <a:chOff x="0" y="0"/>
                        <a:chExt cx="5943600" cy="1447800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59436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2.jpe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44780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_x0000_s1026" style="visibility:visible;width:468.0pt;height:114.0pt;" coordorigin="0,0" coordsize="5943600,1447800">
              <v:rect id="_x0000_s1027" style="position:absolute;left:0;top:0;width:5943600;height:1447800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0;top:0;width:5943600;height:1447800;">
                <v:imagedata r:id="rId1" o:title="image2.jpeg"/>
              </v:shape>
            </v:group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6"/>
  </w:abstractNum>
  <w:abstractNum w:abstractNumId="11">
    <w:multiLevelType w:val="hybridMultilevel"/>
    <w:styleLink w:val="Imported Style 6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Free Form A">
    <w:name w:val="Free Form A"/>
    <w:next w:val="Free Form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Gill Sans" w:cs="Gill Sans" w:hAnsi="Gill Sans" w:eastAsia="Gill Sans"/>
      <w:color w:val="010d35"/>
      <w:sz w:val="22"/>
      <w:szCs w:val="22"/>
      <w:u w:val="single" w:color="010d35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الافتراضي">
    <w:name w:val="الافتراضي"/>
    <w:next w:val="الافتراضي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Geeza Pro Regular" w:cs="Arial Unicode MS" w:hAnsi="Geeza Pro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Hyperlink.1">
    <w:name w:val="Hyperlink.1"/>
    <w:basedOn w:val="Hyperlink"/>
    <w:next w:val="Hyperlink.1"/>
    <w:rPr>
      <w:color w:val="0000ff"/>
      <w:u w:val="single" w:color="0000ff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  <w:style w:type="numbering" w:styleId="Imported Style 5">
    <w:name w:val="Imported Style 5"/>
    <w:pPr>
      <w:numPr>
        <w:numId w:val="9"/>
      </w:numPr>
    </w:pPr>
  </w:style>
  <w:style w:type="numbering" w:styleId="Imported Style 6">
    <w:name w:val="Imported Style 6"/>
    <w:pPr>
      <w:numPr>
        <w:numId w:val="11"/>
      </w:numPr>
    </w:p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